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 w:rsidR="00060209"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0B2BFD" w:rsidRPr="003F408A" w:rsidRDefault="000B2BFD" w:rsidP="000B2BFD">
      <w:pPr>
        <w:ind w:left="3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Масалимова А.Р</w:t>
      </w: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«5B050300- психология  мамандығына арналған «</w:t>
      </w:r>
      <w:r w:rsidR="00250E0F" w:rsidRPr="00250E0F">
        <w:rPr>
          <w:rFonts w:ascii="Times New Roman" w:hAnsi="Times New Roman" w:cs="Times New Roman"/>
          <w:b/>
          <w:sz w:val="24"/>
          <w:szCs w:val="24"/>
          <w:lang w:val="kk-KZ"/>
        </w:rPr>
        <w:t>Ойлау және сөйлеу психологиясы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пәнi бойынша емтихан сұрақтары. </w:t>
      </w:r>
      <w:r w:rsidR="0006020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кредит.</w:t>
      </w:r>
    </w:p>
    <w:p w:rsidR="000B2BFD" w:rsidRPr="003F408A" w:rsidRDefault="000B2BFD" w:rsidP="000B2BF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25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</w:t>
            </w:r>
            <w:r w:rsidR="00250E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дағы о</w:t>
            </w:r>
            <w:r w:rsidR="00250E0F" w:rsidRPr="00250E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йлау және сөйлеу психология</w:t>
            </w:r>
            <w:r w:rsidRPr="003F40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мәселесін</w:t>
            </w:r>
            <w:r w:rsidR="000602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50E0F" w:rsidP="00EA28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0E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йлау және сөйлеу психология</w:t>
            </w:r>
            <w:r w:rsidRPr="003F40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4767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мақсаты мен міндеттеріне</w:t>
            </w:r>
            <w:r w:rsidR="0006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талдау 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50E0F" w:rsidP="00A44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0E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йлау және сөйлеу 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сының зерттеу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  <w:r w:rsidR="00E4044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ядағы қабілет мәселесіне тоқталыңыз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E4044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Қабілет, дарындылық, талант, данышпандылық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түсініктеріне анықтама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қабілетінің жалпы мәселесін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Психологияның негізгі зерттеу әдістері, салаларына толық тоқталыңыз.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мен педагогикада дарындылықтың зерттелу тарихын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F611C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 дамуының психологиялық аспектілері мәселелерне талдау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балалардың қабілеттерінің дамуын ашып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балалардың дарындылық дамуының деңгейін анықтау әдістемелеріне сипаттама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620AF8" w:rsidP="00EA2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 ұғымын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Қабілеттілік, дарындылық және талант арақатынасын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Дарындылықтың түрлерін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 және нышанның өзара байланысын орнатыңыз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Дарындылық мәселесінің  қазіргі заманғы концепцияларын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Интеллектуалды және шығармашылық дарындылықтың құрылымы, белгілерін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Индигобалалардыңпсихологиясыныңерекшеліктерінкөрсетіңіз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мектеп кезіндегі балалар психологиясының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дарындылығының психологиялық сипаттамасы (нышандары, ерекшеліктері, қажеттіліктері)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отбасындағы дамун 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жүргізілетін жұмыс бағдарламаларын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балалардың әлеуметтенуі мен қоғамдағы бейімделуі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Дарындылықтың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ерекшелі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гіне қарай  дамуын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дамытудағы мәселелер мен педагог іс-әрекетін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 Матюшкиннің дарындылықтың психологиялық құрылымының тұжырымдамасын айқындаңыз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 болжау (принциптері, әдістері)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jc w:val="both"/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Дарындыадам психологиясының ерекшеліктері мен мүмкіндіктерін көрсетіңіз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7B7994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оқытудың негізгі бағыттары мен технологиялары</w:t>
            </w:r>
            <w:r w:rsidR="00291298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jc w:val="both"/>
              <w:rPr>
                <w:rFonts w:ascii="Times New Roman" w:hAnsi="Times New Roman" w:cs="Times New Roman"/>
                <w:noProof/>
                <w:spacing w:val="-9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балалармен жұмыс істейтін педагог тұлғасына қойылатын талаптарды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дамытуға арналған 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2912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 балаларды оқыту мен дамытудың негізгі ұйымдастырушылық формалары деген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 ой толғау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қызығушылығы мен қабілетін ынталандыру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жайында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3F408A">
              <w:rPr>
                <w:lang w:val="kk-KZ"/>
              </w:rPr>
              <w:t xml:space="preserve">Дарындылықтың диагностикалық әдістерін кестеде </w:t>
            </w:r>
            <w:r w:rsidR="000B2BFD" w:rsidRPr="003F408A">
              <w:rPr>
                <w:lang w:val="kk-KZ"/>
              </w:rPr>
              <w:t>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тәрбиелеуде сынып-сабақтық және сабақтан тыс тәрбие жұмыстарын сызбада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сихологиялық авторлық тест ойлап табыңыз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сихологиялық әдістерді кесте түрінде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тәрбиелеу (сынып жетекшісінің жұмыс жоспарын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Қабілеттің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дүиетанымындағы маңызы. Эссе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 бойынша дарынды балаларға арналған мекемелер бойынша дарынды балалардың статистикасын  жасау. 2000-2014 жыл аралығы бойынша кесте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B76900">
        <w:trPr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Дарындылық және талант тақырыбына ғылыми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Дарынды, талантты балабаланың шығармашылық қабілетін дамыту жолдары мақала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қабілетін дамытуға арналған психологиялық жаттығулар ойлап табыңыз.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қабілетім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тақырыбына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Қабілеттің түрлерін талдау. Кестеде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дамуының ерекшеліктері. Жас ерекшелігіне қарай адам қабілетінің даму деңгейлерін саралап таблица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жасына дейінгі балаларда дарындылықтың әр түрін анықтаудағы әдістемелік тәсілдерді кестеде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4B7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7ABF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мен талант болсам..........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тақырыбына эссе дайындаңыз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Қабілет, талант, дарындылық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бында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сұрақтан тұратын анкета құраңыз.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танымдық әрекетінің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ата –аналарымен қарым-қатынас психологиялық ерекшелігі.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дарынды балалармен істелелін жұмыстар жүйесіне талдау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Дарындыларды зерттеудегі педагог-психолог қызметінің құрылымындағы басты бөліктері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схемамен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 ретінде дарынды балалармен жүргізілетін түзету – дамыту жұмыстарының бағдарламасынының үлгісін ұсыныңыз</w:t>
            </w:r>
            <w:r w:rsidRPr="003F4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шығармашылық қабілеттерді дамытуға арналған ойындар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шығармашыл тұлға атты тақырыпта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баламен жұмыс бағыттарын кестеде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дарынды балалармен жұмыс қабілетін анықтау тестін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 және шығармашылық қабілеті жоғары оқушылардың психологиялық ерекшеліктеріне теориялық 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9D7052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 xml:space="preserve">Дарынды және шығармашылық қабілеттері жоғары оқушылардың психологиясы атты әдістемелік нұсқауға аннотация </w:t>
            </w:r>
            <w:r w:rsidR="009D7052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жасаңыз</w:t>
            </w:r>
            <w:r w:rsidRPr="003F408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B2BFD" w:rsidRPr="003F408A" w:rsidRDefault="000B2BFD" w:rsidP="000B2B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0B2BFD" w:rsidRPr="00250E0F" w:rsidTr="00EA2805">
        <w:trPr>
          <w:trHeight w:val="383"/>
        </w:trPr>
        <w:tc>
          <w:tcPr>
            <w:tcW w:w="10092" w:type="dxa"/>
            <w:noWrap/>
            <w:hideMark/>
          </w:tcPr>
          <w:p w:rsidR="000B2BFD" w:rsidRPr="00060209" w:rsidRDefault="000B2BFD" w:rsidP="00EA28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BFD" w:rsidRPr="003F408A" w:rsidRDefault="000B2BFD" w:rsidP="00060209">
            <w:pPr>
              <w:tabs>
                <w:tab w:val="left" w:pos="1276"/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Н.С. </w:t>
            </w:r>
            <w:r w:rsidR="003503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Жұбаназарова </w:t>
            </w:r>
            <w:bookmarkStart w:id="0" w:name="_GoBack"/>
            <w:bookmarkEnd w:id="0"/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06020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Мадалиева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06020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Э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Адилова</w:t>
            </w:r>
          </w:p>
        </w:tc>
      </w:tr>
    </w:tbl>
    <w:p w:rsidR="000B2BFD" w:rsidRPr="003F408A" w:rsidRDefault="000B2BFD" w:rsidP="000B2B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Эксперт ______</w:t>
      </w:r>
      <w:r w:rsidRPr="003F408A">
        <w:rPr>
          <w:rFonts w:ascii="Times New Roman" w:hAnsi="Times New Roman" w:cs="Times New Roman"/>
          <w:b/>
          <w:sz w:val="24"/>
          <w:szCs w:val="24"/>
        </w:rPr>
        <w:t>____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7235" w:rsidRPr="003F408A" w:rsidRDefault="000B7235">
      <w:pPr>
        <w:rPr>
          <w:sz w:val="24"/>
          <w:szCs w:val="24"/>
        </w:rPr>
      </w:pPr>
    </w:p>
    <w:sectPr w:rsidR="000B7235" w:rsidRPr="003F408A" w:rsidSect="00B1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41"/>
    <w:rsid w:val="00060209"/>
    <w:rsid w:val="00075141"/>
    <w:rsid w:val="000B2BFD"/>
    <w:rsid w:val="000B7235"/>
    <w:rsid w:val="000E4A36"/>
    <w:rsid w:val="00250E0F"/>
    <w:rsid w:val="00291298"/>
    <w:rsid w:val="002F520F"/>
    <w:rsid w:val="0035030B"/>
    <w:rsid w:val="0039507C"/>
    <w:rsid w:val="003F408A"/>
    <w:rsid w:val="003F69A6"/>
    <w:rsid w:val="004B7ABF"/>
    <w:rsid w:val="00557D5D"/>
    <w:rsid w:val="005F5E56"/>
    <w:rsid w:val="005F611C"/>
    <w:rsid w:val="00620AF8"/>
    <w:rsid w:val="007B7994"/>
    <w:rsid w:val="009D7052"/>
    <w:rsid w:val="00A44767"/>
    <w:rsid w:val="00B04692"/>
    <w:rsid w:val="00B135D4"/>
    <w:rsid w:val="00B17310"/>
    <w:rsid w:val="00B745C4"/>
    <w:rsid w:val="00B76900"/>
    <w:rsid w:val="00CF70D2"/>
    <w:rsid w:val="00D95308"/>
    <w:rsid w:val="00DE6F90"/>
    <w:rsid w:val="00E4044D"/>
    <w:rsid w:val="00EA6C8F"/>
    <w:rsid w:val="00EB32D7"/>
    <w:rsid w:val="00FA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  <w:style w:type="character" w:customStyle="1" w:styleId="hps">
    <w:name w:val="hps"/>
    <w:rsid w:val="0025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2018-03-04T05:02:00Z</dcterms:created>
  <dcterms:modified xsi:type="dcterms:W3CDTF">2018-03-04T05:10:00Z</dcterms:modified>
</cp:coreProperties>
</file>